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48E8E" w14:textId="77777777" w:rsidR="00497916" w:rsidRDefault="00497916">
      <w:pPr>
        <w:spacing w:line="360" w:lineRule="auto"/>
        <w:ind w:firstLineChars="200" w:firstLine="480"/>
        <w:rPr>
          <w:rFonts w:ascii="Times New Roman" w:eastAsia="STFangsong" w:hAnsi="Times New Roman" w:cs="Times New Roman"/>
          <w:b/>
          <w:sz w:val="24"/>
          <w:szCs w:val="24"/>
        </w:rPr>
      </w:pPr>
    </w:p>
    <w:p w14:paraId="495D8EF7" w14:textId="77777777" w:rsidR="00497916" w:rsidRDefault="00000000">
      <w:pPr>
        <w:spacing w:line="360" w:lineRule="auto"/>
        <w:ind w:firstLineChars="200" w:firstLine="641"/>
        <w:jc w:val="center"/>
        <w:rPr>
          <w:rFonts w:ascii="Times New Roman" w:eastAsia="STFangsong" w:hAnsi="Times New Roman" w:cs="Times New Roman"/>
          <w:b/>
          <w:bCs/>
          <w:sz w:val="32"/>
          <w:szCs w:val="32"/>
        </w:rPr>
      </w:pPr>
      <w:r>
        <w:rPr>
          <w:rFonts w:ascii="Times New Roman" w:eastAsia="STFangsong" w:hAnsi="Times New Roman" w:cs="Times New Roman"/>
          <w:b/>
          <w:bCs/>
          <w:color w:val="000000"/>
          <w:sz w:val="32"/>
          <w:szCs w:val="32"/>
        </w:rPr>
        <w:t>Southwest Petroleum University</w:t>
      </w:r>
    </w:p>
    <w:p w14:paraId="2542681B" w14:textId="77777777" w:rsidR="00497916" w:rsidRDefault="00000000">
      <w:pPr>
        <w:spacing w:line="360" w:lineRule="auto"/>
        <w:ind w:firstLineChars="200" w:firstLine="480"/>
        <w:rPr>
          <w:rFonts w:ascii="Times New Roman" w:eastAsia="STFangsong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(I)</w:t>
      </w:r>
      <w:r>
        <w:rPr>
          <w:rFonts w:ascii="Times New Roman" w:eastAsia="STFangsong" w:hAnsi="Times New Roman" w:cs="Times New Roman"/>
          <w:color w:val="000000"/>
          <w:sz w:val="24"/>
          <w:szCs w:val="24"/>
        </w:rPr>
        <w:t>Quota: 2 PhDs, 4 Masters</w:t>
      </w:r>
    </w:p>
    <w:p w14:paraId="7FA0AD7F" w14:textId="77777777" w:rsidR="00497916" w:rsidRDefault="00000000">
      <w:pPr>
        <w:spacing w:line="360" w:lineRule="auto"/>
        <w:ind w:firstLineChars="200" w:firstLine="480"/>
        <w:rPr>
          <w:rFonts w:ascii="Times New Roman" w:eastAsia="STFangsong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(II)</w:t>
      </w:r>
      <w:r>
        <w:rPr>
          <w:rFonts w:ascii="Times New Roman" w:eastAsia="STFangsong" w:hAnsi="Times New Roman" w:cs="Times New Roman"/>
          <w:color w:val="000000"/>
          <w:sz w:val="24"/>
          <w:szCs w:val="24"/>
        </w:rPr>
        <w:t>Profession and Duration:</w:t>
      </w:r>
    </w:p>
    <w:p w14:paraId="522CCB3C" w14:textId="77777777" w:rsidR="00497916" w:rsidRDefault="00000000">
      <w:pPr>
        <w:spacing w:line="360" w:lineRule="auto"/>
        <w:ind w:firstLineChars="200" w:firstLine="480"/>
        <w:rPr>
          <w:rFonts w:ascii="Times New Roman" w:eastAsia="STFangsong" w:hAnsi="Times New Roman" w:cs="Times New Roman"/>
          <w:color w:val="000000"/>
          <w:sz w:val="24"/>
          <w:szCs w:val="24"/>
        </w:rPr>
      </w:pPr>
      <w:r>
        <w:rPr>
          <w:rFonts w:ascii="Times New Roman" w:eastAsia="STFangsong" w:hAnsi="Times New Roman" w:cs="Times New Roman"/>
          <w:sz w:val="24"/>
          <w:szCs w:val="24"/>
        </w:rPr>
        <w:t>（</w:t>
      </w:r>
      <w:r>
        <w:rPr>
          <w:rFonts w:ascii="Times New Roman" w:eastAsia="STFangsong" w:hAnsi="Times New Roman" w:cs="Times New Roman"/>
          <w:sz w:val="24"/>
          <w:szCs w:val="24"/>
        </w:rPr>
        <w:t>1</w:t>
      </w:r>
      <w:r>
        <w:rPr>
          <w:rFonts w:ascii="Times New Roman" w:eastAsia="STFangsong" w:hAnsi="Times New Roman" w:cs="Times New Roman"/>
          <w:sz w:val="24"/>
          <w:szCs w:val="24"/>
        </w:rPr>
        <w:t>）</w:t>
      </w:r>
      <w:r>
        <w:rPr>
          <w:rFonts w:ascii="Times New Roman" w:eastAsia="STFangsong" w:hAnsi="Times New Roman" w:cs="Times New Roman"/>
          <w:color w:val="000000"/>
          <w:sz w:val="24"/>
          <w:szCs w:val="24"/>
        </w:rPr>
        <w:t xml:space="preserve">Master's Program </w:t>
      </w:r>
    </w:p>
    <w:p w14:paraId="1B7D9E6E" w14:textId="77777777" w:rsidR="00497916" w:rsidRDefault="00000000">
      <w:pPr>
        <w:spacing w:line="360" w:lineRule="auto"/>
        <w:ind w:firstLineChars="200" w:firstLine="480"/>
        <w:rPr>
          <w:rFonts w:ascii="Times New Roman" w:eastAsia="STFangsong" w:hAnsi="Times New Roman" w:cs="Times New Roman"/>
          <w:sz w:val="24"/>
          <w:szCs w:val="24"/>
        </w:rPr>
      </w:pPr>
      <w:r>
        <w:rPr>
          <w:rFonts w:ascii="Times New Roman" w:eastAsia="STFangsong" w:hAnsi="Times New Roman" w:cs="Times New Roman"/>
          <w:sz w:val="24"/>
          <w:szCs w:val="24"/>
        </w:rPr>
        <w:t xml:space="preserve"> </w:t>
      </w:r>
      <w:r>
        <w:rPr>
          <w:rFonts w:ascii="Times New Roman" w:eastAsia="STFangsong" w:hAnsi="Times New Roman" w:cs="Times New Roman"/>
          <w:color w:val="000000"/>
          <w:sz w:val="24"/>
          <w:szCs w:val="24"/>
        </w:rPr>
        <w:t>Duration of study: 3 years</w:t>
      </w:r>
    </w:p>
    <w:tbl>
      <w:tblPr>
        <w:tblW w:w="888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2882"/>
        <w:gridCol w:w="3265"/>
      </w:tblGrid>
      <w:tr w:rsidR="00497916" w14:paraId="3A95632E" w14:textId="77777777">
        <w:trPr>
          <w:trHeight w:val="620"/>
          <w:tblCellSpacing w:w="0" w:type="dxa"/>
        </w:trPr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33AF70" w14:textId="77777777" w:rsidR="00497916" w:rsidRDefault="00000000">
            <w:pPr>
              <w:widowControl/>
              <w:spacing w:line="360" w:lineRule="auto"/>
              <w:jc w:val="center"/>
              <w:rPr>
                <w:rFonts w:ascii="Times New Roman" w:eastAsia="STFangsong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STFangsong" w:hAnsi="Times New Roman" w:cs="Times New Roman"/>
                <w:color w:val="333333"/>
                <w:kern w:val="0"/>
                <w:sz w:val="24"/>
                <w:szCs w:val="24"/>
              </w:rPr>
              <w:t>Oil and Gas</w:t>
            </w:r>
          </w:p>
          <w:p w14:paraId="02DE2E7D" w14:textId="77777777" w:rsidR="00497916" w:rsidRDefault="00000000">
            <w:pPr>
              <w:widowControl/>
              <w:spacing w:line="360" w:lineRule="auto"/>
              <w:jc w:val="center"/>
              <w:rPr>
                <w:rFonts w:ascii="Times New Roman" w:eastAsia="STFangsong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STFangsong" w:hAnsi="Times New Roman" w:cs="Times New Roman"/>
                <w:color w:val="333333"/>
                <w:kern w:val="0"/>
                <w:sz w:val="24"/>
                <w:szCs w:val="24"/>
              </w:rPr>
              <w:t>Engineering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AA19E0" w14:textId="77777777" w:rsidR="00497916" w:rsidRDefault="00000000">
            <w:pPr>
              <w:widowControl/>
              <w:spacing w:line="360" w:lineRule="auto"/>
              <w:jc w:val="center"/>
              <w:rPr>
                <w:rFonts w:ascii="Times New Roman" w:eastAsia="STFangsong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STFangsong" w:hAnsi="Times New Roman" w:cs="Times New Roman"/>
                <w:color w:val="333333"/>
                <w:kern w:val="0"/>
                <w:sz w:val="24"/>
                <w:szCs w:val="24"/>
              </w:rPr>
              <w:t>Geology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AF5D27" w14:textId="77777777" w:rsidR="00497916" w:rsidRDefault="00000000">
            <w:pPr>
              <w:widowControl/>
              <w:spacing w:line="360" w:lineRule="auto"/>
              <w:jc w:val="center"/>
              <w:rPr>
                <w:rFonts w:ascii="Times New Roman" w:eastAsia="STFangsong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STFangsong" w:hAnsi="Times New Roman" w:cs="Times New Roman"/>
                <w:color w:val="333333"/>
                <w:kern w:val="0"/>
                <w:sz w:val="24"/>
                <w:szCs w:val="24"/>
              </w:rPr>
              <w:t>Geological Resources and Geological Engineering</w:t>
            </w:r>
          </w:p>
        </w:tc>
      </w:tr>
      <w:tr w:rsidR="00497916" w14:paraId="6E5001FD" w14:textId="77777777">
        <w:trPr>
          <w:trHeight w:val="620"/>
          <w:tblCellSpacing w:w="0" w:type="dxa"/>
        </w:trPr>
        <w:tc>
          <w:tcPr>
            <w:tcW w:w="2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0AB687" w14:textId="77777777" w:rsidR="00497916" w:rsidRDefault="00000000">
            <w:pPr>
              <w:widowControl/>
              <w:spacing w:line="360" w:lineRule="auto"/>
              <w:jc w:val="center"/>
              <w:rPr>
                <w:rFonts w:ascii="Times New Roman" w:eastAsia="STFangsong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STFangsong" w:hAnsi="Times New Roman" w:cs="Times New Roman"/>
                <w:color w:val="333333"/>
                <w:kern w:val="0"/>
                <w:sz w:val="24"/>
                <w:szCs w:val="24"/>
              </w:rPr>
              <w:t>Mechanical Engineering</w:t>
            </w:r>
          </w:p>
        </w:tc>
        <w:tc>
          <w:tcPr>
            <w:tcW w:w="2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091238" w14:textId="77777777" w:rsidR="00497916" w:rsidRDefault="00000000">
            <w:pPr>
              <w:widowControl/>
              <w:spacing w:line="360" w:lineRule="auto"/>
              <w:jc w:val="center"/>
              <w:rPr>
                <w:rFonts w:ascii="Times New Roman" w:eastAsia="STFangsong" w:hAnsi="Times New Roman" w:cs="Times New Roman"/>
                <w:color w:val="333333"/>
                <w:kern w:val="0"/>
                <w:sz w:val="24"/>
                <w:szCs w:val="24"/>
              </w:rPr>
            </w:pPr>
            <w:hyperlink r:id="rId5" w:anchor="keyfrom=E2Ctranslation" w:history="1">
              <w:r>
                <w:rPr>
                  <w:rFonts w:ascii="Times New Roman" w:eastAsia="STFangsong" w:hAnsi="Times New Roman" w:cs="Times New Roman"/>
                  <w:color w:val="333333"/>
                  <w:kern w:val="0"/>
                  <w:sz w:val="24"/>
                  <w:szCs w:val="24"/>
                </w:rPr>
                <w:t>Chemical Engineering and Technology</w:t>
              </w:r>
            </w:hyperlink>
          </w:p>
        </w:tc>
        <w:tc>
          <w:tcPr>
            <w:tcW w:w="3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0C9229" w14:textId="77777777" w:rsidR="00497916" w:rsidRDefault="00000000">
            <w:pPr>
              <w:widowControl/>
              <w:spacing w:line="360" w:lineRule="auto"/>
              <w:jc w:val="center"/>
              <w:rPr>
                <w:rFonts w:ascii="Times New Roman" w:eastAsia="STFangsong" w:hAnsi="Times New Roman" w:cs="Times New Roman"/>
                <w:color w:val="333333"/>
                <w:kern w:val="0"/>
                <w:sz w:val="24"/>
                <w:szCs w:val="24"/>
              </w:rPr>
            </w:pPr>
            <w:hyperlink r:id="rId6" w:anchor="keyfrom=E2Ctranslation" w:history="1">
              <w:r>
                <w:rPr>
                  <w:rFonts w:ascii="Times New Roman" w:eastAsia="STFangsong" w:hAnsi="Times New Roman" w:cs="Times New Roman"/>
                  <w:color w:val="333333"/>
                  <w:kern w:val="0"/>
                  <w:sz w:val="24"/>
                  <w:szCs w:val="24"/>
                </w:rPr>
                <w:t>Environmental Science and Engineering</w:t>
              </w:r>
            </w:hyperlink>
          </w:p>
        </w:tc>
      </w:tr>
      <w:tr w:rsidR="00497916" w14:paraId="24235D20" w14:textId="77777777">
        <w:trPr>
          <w:trHeight w:val="620"/>
          <w:tblCellSpacing w:w="0" w:type="dxa"/>
        </w:trPr>
        <w:tc>
          <w:tcPr>
            <w:tcW w:w="2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69319D" w14:textId="77777777" w:rsidR="00497916" w:rsidRDefault="00000000">
            <w:pPr>
              <w:widowControl/>
              <w:spacing w:line="360" w:lineRule="auto"/>
              <w:jc w:val="center"/>
              <w:rPr>
                <w:rFonts w:ascii="Times New Roman" w:eastAsia="STFangsong" w:hAnsi="Times New Roman" w:cs="Times New Roman"/>
                <w:color w:val="333333"/>
                <w:kern w:val="0"/>
                <w:sz w:val="24"/>
                <w:szCs w:val="24"/>
              </w:rPr>
            </w:pPr>
            <w:hyperlink r:id="rId7" w:anchor="keyfrom=E2Ctranslation" w:history="1">
              <w:r>
                <w:rPr>
                  <w:rFonts w:ascii="Times New Roman" w:eastAsia="STFangsong" w:hAnsi="Times New Roman" w:cs="Times New Roman"/>
                  <w:color w:val="333333"/>
                  <w:kern w:val="0"/>
                  <w:sz w:val="24"/>
                  <w:szCs w:val="24"/>
                </w:rPr>
                <w:t>Materials Science and Engineering</w:t>
              </w:r>
            </w:hyperlink>
          </w:p>
        </w:tc>
        <w:tc>
          <w:tcPr>
            <w:tcW w:w="2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A0FA52" w14:textId="77777777" w:rsidR="00497916" w:rsidRDefault="00000000">
            <w:pPr>
              <w:widowControl/>
              <w:spacing w:line="360" w:lineRule="auto"/>
              <w:jc w:val="center"/>
              <w:rPr>
                <w:rFonts w:ascii="Times New Roman" w:eastAsia="STFangsong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STFangsong" w:hAnsi="Times New Roman" w:cs="Times New Roman"/>
                <w:color w:val="333333"/>
                <w:kern w:val="0"/>
                <w:sz w:val="24"/>
                <w:szCs w:val="24"/>
              </w:rPr>
              <w:t>Computer Science and Technology</w:t>
            </w:r>
          </w:p>
        </w:tc>
        <w:tc>
          <w:tcPr>
            <w:tcW w:w="3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B01506" w14:textId="77777777" w:rsidR="00497916" w:rsidRDefault="00000000">
            <w:pPr>
              <w:widowControl/>
              <w:spacing w:line="360" w:lineRule="auto"/>
              <w:jc w:val="center"/>
              <w:rPr>
                <w:rFonts w:ascii="Times New Roman" w:eastAsia="STFangsong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STFangsong" w:hAnsi="Times New Roman" w:cs="Times New Roman"/>
                <w:color w:val="333333"/>
                <w:kern w:val="0"/>
                <w:sz w:val="24"/>
                <w:szCs w:val="24"/>
              </w:rPr>
              <w:t>Control Science and Engineering</w:t>
            </w:r>
          </w:p>
        </w:tc>
      </w:tr>
      <w:tr w:rsidR="00497916" w14:paraId="1FB6A777" w14:textId="77777777">
        <w:trPr>
          <w:trHeight w:val="1474"/>
          <w:tblCellSpacing w:w="0" w:type="dxa"/>
        </w:trPr>
        <w:tc>
          <w:tcPr>
            <w:tcW w:w="2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B85536" w14:textId="77777777" w:rsidR="00497916" w:rsidRDefault="00000000">
            <w:pPr>
              <w:widowControl/>
              <w:spacing w:line="360" w:lineRule="auto"/>
              <w:jc w:val="center"/>
              <w:rPr>
                <w:rFonts w:ascii="Times New Roman" w:eastAsia="STFangsong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STFangsong" w:hAnsi="Times New Roman" w:cs="Times New Roman"/>
                <w:color w:val="333333"/>
                <w:kern w:val="0"/>
                <w:sz w:val="24"/>
                <w:szCs w:val="24"/>
              </w:rPr>
              <w:t>Civil Engineering</w:t>
            </w:r>
          </w:p>
        </w:tc>
        <w:tc>
          <w:tcPr>
            <w:tcW w:w="2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A9E87C" w14:textId="77777777" w:rsidR="00497916" w:rsidRDefault="00000000">
            <w:pPr>
              <w:widowControl/>
              <w:spacing w:line="360" w:lineRule="auto"/>
              <w:jc w:val="center"/>
              <w:rPr>
                <w:rFonts w:ascii="Times New Roman" w:eastAsia="STFangsong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STFangsong" w:hAnsi="Times New Roman" w:cs="Times New Roman"/>
                <w:color w:val="333333"/>
                <w:kern w:val="0"/>
                <w:sz w:val="24"/>
                <w:szCs w:val="24"/>
              </w:rPr>
              <w:t>Master of Business Administration</w:t>
            </w:r>
            <w:r>
              <w:rPr>
                <w:rFonts w:ascii="Times New Roman" w:eastAsia="STFangsong" w:hAnsi="Times New Roman" w:cs="Times New Roman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STFangsong" w:hAnsi="Times New Roman" w:cs="Times New Roman"/>
                <w:color w:val="333333"/>
                <w:kern w:val="0"/>
                <w:sz w:val="24"/>
                <w:szCs w:val="24"/>
              </w:rPr>
              <w:t>MBA</w:t>
            </w:r>
            <w:r>
              <w:rPr>
                <w:rFonts w:ascii="Times New Roman" w:eastAsia="STFangsong" w:hAnsi="Times New Roman" w:cs="Times New Roman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3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48BE3B" w14:textId="77777777" w:rsidR="00497916" w:rsidRDefault="00000000">
            <w:pPr>
              <w:widowControl/>
              <w:spacing w:line="360" w:lineRule="auto"/>
              <w:jc w:val="center"/>
              <w:rPr>
                <w:rFonts w:ascii="Times New Roman" w:eastAsia="STFangsong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STFangsong" w:hAnsi="Times New Roman" w:cs="Times New Roman"/>
                <w:color w:val="333333"/>
                <w:kern w:val="0"/>
                <w:sz w:val="24"/>
                <w:szCs w:val="24"/>
              </w:rPr>
              <w:t>Management of Petroleum Engineering</w:t>
            </w:r>
          </w:p>
        </w:tc>
      </w:tr>
    </w:tbl>
    <w:p w14:paraId="3D434564" w14:textId="77777777" w:rsidR="00497916" w:rsidRDefault="00000000">
      <w:pPr>
        <w:widowControl/>
        <w:spacing w:line="360" w:lineRule="auto"/>
        <w:ind w:firstLine="555"/>
        <w:rPr>
          <w:rFonts w:ascii="Times New Roman" w:eastAsia="STFangsong" w:hAnsi="Times New Roman" w:cs="Times New Roman"/>
          <w:color w:val="000000"/>
          <w:sz w:val="24"/>
          <w:szCs w:val="24"/>
        </w:rPr>
      </w:pPr>
      <w:r>
        <w:rPr>
          <w:rFonts w:ascii="Times New Roman" w:eastAsia="STFangsong" w:hAnsi="Times New Roman" w:cs="Times New Roman"/>
          <w:sz w:val="24"/>
          <w:szCs w:val="24"/>
        </w:rPr>
        <w:t>3</w:t>
      </w:r>
      <w:r>
        <w:rPr>
          <w:rFonts w:ascii="Times New Roman" w:eastAsia="STFangsong" w:hAnsi="Times New Roman" w:cs="Times New Roman"/>
          <w:sz w:val="24"/>
          <w:szCs w:val="24"/>
        </w:rPr>
        <w:t>、</w:t>
      </w:r>
      <w:r>
        <w:rPr>
          <w:rFonts w:ascii="Times New Roman" w:eastAsia="STFangsong" w:hAnsi="Times New Roman" w:cs="Times New Roman"/>
          <w:color w:val="333333"/>
          <w:kern w:val="0"/>
          <w:sz w:val="24"/>
          <w:szCs w:val="24"/>
        </w:rPr>
        <w:t xml:space="preserve">Doctoral Program </w:t>
      </w:r>
    </w:p>
    <w:p w14:paraId="58C9D9E7" w14:textId="77777777" w:rsidR="00497916" w:rsidRDefault="00000000">
      <w:pPr>
        <w:widowControl/>
        <w:spacing w:line="360" w:lineRule="auto"/>
        <w:ind w:firstLine="555"/>
        <w:rPr>
          <w:rFonts w:ascii="Times New Roman" w:eastAsia="STFangsong" w:hAnsi="Times New Roman" w:cs="Times New Roman"/>
          <w:sz w:val="24"/>
          <w:szCs w:val="24"/>
        </w:rPr>
      </w:pPr>
      <w:r>
        <w:rPr>
          <w:rFonts w:ascii="Times New Roman" w:eastAsia="STFangsong" w:hAnsi="Times New Roman" w:cs="Times New Roman"/>
          <w:sz w:val="24"/>
          <w:szCs w:val="24"/>
        </w:rPr>
        <w:t xml:space="preserve"> </w:t>
      </w:r>
      <w:r>
        <w:rPr>
          <w:rFonts w:ascii="Times New Roman" w:eastAsia="STFangsong" w:hAnsi="Times New Roman" w:cs="Times New Roman"/>
          <w:color w:val="333333"/>
          <w:kern w:val="0"/>
          <w:sz w:val="24"/>
          <w:szCs w:val="24"/>
        </w:rPr>
        <w:t>Duration of study: 3 years</w:t>
      </w:r>
    </w:p>
    <w:tbl>
      <w:tblPr>
        <w:tblW w:w="835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6"/>
        <w:gridCol w:w="2979"/>
        <w:gridCol w:w="2800"/>
      </w:tblGrid>
      <w:tr w:rsidR="00497916" w14:paraId="46D76D7E" w14:textId="77777777">
        <w:trPr>
          <w:trHeight w:val="675"/>
          <w:tblCellSpacing w:w="0" w:type="dxa"/>
          <w:jc w:val="center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B9652F" w14:textId="77777777" w:rsidR="00497916" w:rsidRDefault="00000000">
            <w:pPr>
              <w:widowControl/>
              <w:spacing w:line="360" w:lineRule="auto"/>
              <w:jc w:val="center"/>
              <w:rPr>
                <w:rFonts w:ascii="Times New Roman" w:eastAsia="STFangsong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TFangsong" w:hAnsi="Times New Roman" w:cs="Times New Roman"/>
                <w:color w:val="333333"/>
                <w:kern w:val="0"/>
                <w:sz w:val="24"/>
                <w:szCs w:val="24"/>
              </w:rPr>
              <w:t>Oil and Gas Engineering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6B95FD" w14:textId="77777777" w:rsidR="00497916" w:rsidRDefault="00000000">
            <w:pPr>
              <w:widowControl/>
              <w:spacing w:line="360" w:lineRule="auto"/>
              <w:jc w:val="center"/>
              <w:rPr>
                <w:rFonts w:ascii="Times New Roman" w:eastAsia="STFangsong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TFangsong" w:hAnsi="Times New Roman" w:cs="Times New Roman"/>
                <w:color w:val="333333"/>
                <w:kern w:val="0"/>
                <w:sz w:val="24"/>
                <w:szCs w:val="24"/>
              </w:rPr>
              <w:t>Geology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65E38E" w14:textId="77777777" w:rsidR="00497916" w:rsidRDefault="00000000">
            <w:pPr>
              <w:widowControl/>
              <w:spacing w:line="360" w:lineRule="auto"/>
              <w:jc w:val="center"/>
              <w:rPr>
                <w:rFonts w:ascii="Times New Roman" w:eastAsia="STFangsong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TFangsong" w:hAnsi="Times New Roman" w:cs="Times New Roman"/>
                <w:color w:val="333333"/>
                <w:kern w:val="0"/>
                <w:sz w:val="24"/>
                <w:szCs w:val="24"/>
              </w:rPr>
              <w:t>Geological Resources and Geological Engineering</w:t>
            </w:r>
          </w:p>
        </w:tc>
      </w:tr>
      <w:tr w:rsidR="00497916" w14:paraId="5AC98C40" w14:textId="77777777">
        <w:trPr>
          <w:trHeight w:val="675"/>
          <w:tblCellSpacing w:w="0" w:type="dxa"/>
          <w:jc w:val="center"/>
        </w:trPr>
        <w:tc>
          <w:tcPr>
            <w:tcW w:w="25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90495F" w14:textId="77777777" w:rsidR="00497916" w:rsidRDefault="00000000">
            <w:pPr>
              <w:widowControl/>
              <w:spacing w:line="360" w:lineRule="auto"/>
              <w:jc w:val="center"/>
              <w:rPr>
                <w:rFonts w:ascii="Times New Roman" w:eastAsia="STFangsong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TFangsong" w:hAnsi="Times New Roman" w:cs="Times New Roman"/>
                <w:kern w:val="0"/>
                <w:sz w:val="24"/>
                <w:szCs w:val="24"/>
              </w:rPr>
              <w:t>Mechanical Engineering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5BB01C" w14:textId="77777777" w:rsidR="00497916" w:rsidRDefault="00000000">
            <w:pPr>
              <w:widowControl/>
              <w:spacing w:line="360" w:lineRule="auto"/>
              <w:jc w:val="center"/>
              <w:rPr>
                <w:rFonts w:ascii="Times New Roman" w:eastAsia="STFangsong" w:hAnsi="Times New Roman" w:cs="Times New Roman"/>
                <w:kern w:val="0"/>
                <w:sz w:val="24"/>
                <w:szCs w:val="24"/>
              </w:rPr>
            </w:pPr>
            <w:hyperlink r:id="rId8" w:anchor="keyfrom=E2Ctranslation" w:history="1">
              <w:r>
                <w:rPr>
                  <w:rFonts w:ascii="Times New Roman" w:eastAsia="STFangsong" w:hAnsi="Times New Roman" w:cs="Times New Roman"/>
                  <w:color w:val="333333"/>
                  <w:kern w:val="0"/>
                  <w:sz w:val="24"/>
                  <w:szCs w:val="24"/>
                </w:rPr>
                <w:t>Chemical Engineering and Technology</w:t>
              </w:r>
            </w:hyperlink>
          </w:p>
        </w:tc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7FD98C" w14:textId="77777777" w:rsidR="00497916" w:rsidRDefault="00000000">
            <w:pPr>
              <w:widowControl/>
              <w:spacing w:line="360" w:lineRule="auto"/>
              <w:jc w:val="center"/>
              <w:rPr>
                <w:rFonts w:ascii="Times New Roman" w:eastAsia="STFangsong" w:hAnsi="Times New Roman" w:cs="Times New Roman"/>
                <w:kern w:val="0"/>
                <w:sz w:val="24"/>
                <w:szCs w:val="24"/>
              </w:rPr>
            </w:pPr>
            <w:hyperlink r:id="rId9" w:anchor="keyfrom=E2Ctranslation" w:history="1">
              <w:r>
                <w:rPr>
                  <w:rFonts w:ascii="Times New Roman" w:eastAsia="STFangsong" w:hAnsi="Times New Roman" w:cs="Times New Roman"/>
                  <w:color w:val="333333"/>
                  <w:kern w:val="0"/>
                  <w:sz w:val="24"/>
                  <w:szCs w:val="24"/>
                </w:rPr>
                <w:t>Materials Chemical Engineering</w:t>
              </w:r>
            </w:hyperlink>
          </w:p>
        </w:tc>
      </w:tr>
      <w:tr w:rsidR="00497916" w14:paraId="0D344A49" w14:textId="77777777">
        <w:trPr>
          <w:trHeight w:val="675"/>
          <w:tblCellSpacing w:w="0" w:type="dxa"/>
          <w:jc w:val="center"/>
        </w:trPr>
        <w:tc>
          <w:tcPr>
            <w:tcW w:w="25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165C87" w14:textId="77777777" w:rsidR="00497916" w:rsidRDefault="00000000">
            <w:pPr>
              <w:widowControl/>
              <w:spacing w:line="360" w:lineRule="auto"/>
              <w:jc w:val="center"/>
              <w:rPr>
                <w:rFonts w:ascii="Times New Roman" w:eastAsia="STFangsong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TFangsong" w:hAnsi="Times New Roman" w:cs="Times New Roman"/>
                <w:kern w:val="0"/>
                <w:sz w:val="24"/>
                <w:szCs w:val="24"/>
              </w:rPr>
              <w:t>Management of Petroleum Engineering</w:t>
            </w:r>
          </w:p>
        </w:tc>
        <w:tc>
          <w:tcPr>
            <w:tcW w:w="2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E86263" w14:textId="77777777" w:rsidR="00497916" w:rsidRDefault="00497916">
            <w:pPr>
              <w:widowControl/>
              <w:spacing w:line="360" w:lineRule="auto"/>
              <w:jc w:val="left"/>
              <w:rPr>
                <w:rFonts w:ascii="Times New Roman" w:eastAsia="STFangsong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134469" w14:textId="77777777" w:rsidR="00497916" w:rsidRDefault="00497916">
            <w:pPr>
              <w:widowControl/>
              <w:spacing w:line="360" w:lineRule="auto"/>
              <w:jc w:val="left"/>
              <w:rPr>
                <w:rFonts w:ascii="Times New Roman" w:eastAsia="STFangsong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2A1299B4" w14:textId="77777777" w:rsidR="00497916" w:rsidRDefault="00000000">
      <w:pPr>
        <w:spacing w:line="360" w:lineRule="auto"/>
        <w:ind w:firstLineChars="200" w:firstLine="480"/>
        <w:rPr>
          <w:rFonts w:ascii="Times New Roman" w:eastAsia="STFangsong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(III)</w:t>
      </w:r>
      <w:r>
        <w:rPr>
          <w:rFonts w:ascii="Times New Roman" w:eastAsia="STFangsong" w:hAnsi="Times New Roman" w:cs="Times New Roman"/>
          <w:sz w:val="24"/>
          <w:szCs w:val="24"/>
        </w:rPr>
        <w:t>Amount and availability (in RMB):</w:t>
      </w:r>
    </w:p>
    <w:p w14:paraId="269F574C" w14:textId="77777777" w:rsidR="00497916" w:rsidRDefault="00000000">
      <w:pPr>
        <w:pStyle w:val="NormalWeb"/>
        <w:spacing w:before="0" w:beforeAutospacing="0" w:after="0" w:afterAutospacing="0" w:line="360" w:lineRule="auto"/>
        <w:ind w:firstLineChars="200" w:firstLine="480"/>
        <w:rPr>
          <w:rFonts w:ascii="Times New Roman" w:eastAsia="STFangsong" w:hAnsi="Times New Roman" w:cs="Times New Roman"/>
          <w:kern w:val="2"/>
        </w:rPr>
      </w:pPr>
      <w:r>
        <w:rPr>
          <w:rFonts w:ascii="Times New Roman" w:eastAsia="STFangsong" w:hAnsi="Times New Roman" w:cs="Times New Roman"/>
          <w:kern w:val="2"/>
        </w:rPr>
        <w:t>Scholarship standard</w:t>
      </w:r>
      <w:r>
        <w:rPr>
          <w:rFonts w:ascii="Times New Roman" w:eastAsia="STFangsong" w:hAnsi="Times New Roman" w:cs="Times New Roman"/>
          <w:kern w:val="2"/>
        </w:rPr>
        <w:t>：</w:t>
      </w:r>
      <w:r>
        <w:rPr>
          <w:rFonts w:ascii="Times New Roman" w:eastAsia="STFangsong" w:hAnsi="Times New Roman" w:cs="Times New Roman"/>
          <w:kern w:val="2"/>
        </w:rPr>
        <w:t>for master student 25,000 RMB/Year and PhD student 30,000 RMB/Year.</w:t>
      </w:r>
    </w:p>
    <w:p w14:paraId="49E4CE55" w14:textId="77777777" w:rsidR="00497916" w:rsidRDefault="00000000">
      <w:pPr>
        <w:spacing w:line="360" w:lineRule="auto"/>
        <w:ind w:firstLineChars="200" w:firstLine="480"/>
        <w:rPr>
          <w:rFonts w:ascii="Times New Roman" w:eastAsia="STFangsong" w:hAnsi="Times New Roman" w:cs="Times New Roman"/>
          <w:sz w:val="24"/>
          <w:szCs w:val="24"/>
        </w:rPr>
      </w:pPr>
      <w:r>
        <w:rPr>
          <w:rFonts w:ascii="Times New Roman" w:eastAsia="STFangsong" w:hAnsi="Times New Roman" w:cs="Times New Roman"/>
          <w:sz w:val="24"/>
          <w:szCs w:val="24"/>
        </w:rPr>
        <w:t>Application requirements:</w:t>
      </w:r>
    </w:p>
    <w:p w14:paraId="69CC76E8" w14:textId="77777777" w:rsidR="00497916" w:rsidRDefault="00000000">
      <w:pPr>
        <w:pStyle w:val="Paragraphedeliste"/>
        <w:widowControl/>
        <w:numPr>
          <w:ilvl w:val="0"/>
          <w:numId w:val="1"/>
        </w:numPr>
        <w:spacing w:line="360" w:lineRule="auto"/>
        <w:ind w:firstLine="480"/>
        <w:jc w:val="left"/>
        <w:rPr>
          <w:rFonts w:ascii="Times New Roman" w:eastAsia="STFangsong" w:hAnsi="Times New Roman" w:cs="Times New Roman"/>
          <w:sz w:val="24"/>
          <w:szCs w:val="24"/>
        </w:rPr>
      </w:pPr>
      <w:r>
        <w:rPr>
          <w:rFonts w:ascii="Times New Roman" w:eastAsia="STFangsong" w:hAnsi="Times New Roman" w:cs="Times New Roman"/>
          <w:sz w:val="24"/>
          <w:szCs w:val="24"/>
        </w:rPr>
        <w:lastRenderedPageBreak/>
        <w:t>Applicants for government scholarships must meet the application requirements specified in the corresponding scholarship management measures.</w:t>
      </w:r>
    </w:p>
    <w:p w14:paraId="63FA8EED" w14:textId="77777777" w:rsidR="00497916" w:rsidRDefault="00000000">
      <w:pPr>
        <w:pStyle w:val="Paragraphedeliste"/>
        <w:widowControl/>
        <w:numPr>
          <w:ilvl w:val="0"/>
          <w:numId w:val="1"/>
        </w:numPr>
        <w:spacing w:line="360" w:lineRule="auto"/>
        <w:ind w:firstLine="480"/>
        <w:jc w:val="left"/>
        <w:rPr>
          <w:rFonts w:ascii="Times New Roman" w:eastAsia="STFangsong" w:hAnsi="Times New Roman" w:cs="Times New Roman"/>
          <w:sz w:val="24"/>
          <w:szCs w:val="24"/>
        </w:rPr>
      </w:pPr>
      <w:r>
        <w:rPr>
          <w:rFonts w:ascii="Times New Roman" w:eastAsia="STFangsong" w:hAnsi="Times New Roman" w:cs="Times New Roman"/>
          <w:sz w:val="24"/>
          <w:szCs w:val="24"/>
        </w:rPr>
        <w:t>Knowing China, loving China, possessing excellent moral qualities and behavior habits;</w:t>
      </w:r>
    </w:p>
    <w:p w14:paraId="1E4A027A" w14:textId="77777777" w:rsidR="00497916" w:rsidRDefault="00000000">
      <w:pPr>
        <w:pStyle w:val="Paragraphedeliste"/>
        <w:widowControl/>
        <w:numPr>
          <w:ilvl w:val="0"/>
          <w:numId w:val="1"/>
        </w:numPr>
        <w:spacing w:line="360" w:lineRule="auto"/>
        <w:ind w:firstLine="480"/>
        <w:jc w:val="left"/>
        <w:rPr>
          <w:rFonts w:ascii="Times New Roman" w:eastAsia="STFangsong" w:hAnsi="Times New Roman" w:cs="Times New Roman"/>
          <w:sz w:val="24"/>
          <w:szCs w:val="24"/>
        </w:rPr>
      </w:pPr>
      <w:r>
        <w:rPr>
          <w:rFonts w:ascii="Times New Roman" w:eastAsia="STFangsong" w:hAnsi="Times New Roman" w:cs="Times New Roman"/>
          <w:sz w:val="24"/>
          <w:szCs w:val="24"/>
        </w:rPr>
        <w:t>Comply with the laws and regulations of the Chinese government, as well as the school rules and regulations of Southwest Petroleum University.</w:t>
      </w:r>
    </w:p>
    <w:p w14:paraId="184DB6C6" w14:textId="77777777" w:rsidR="00497916" w:rsidRDefault="00000000">
      <w:pPr>
        <w:pStyle w:val="Paragraphedeliste"/>
        <w:widowControl/>
        <w:numPr>
          <w:ilvl w:val="0"/>
          <w:numId w:val="1"/>
        </w:numPr>
        <w:spacing w:line="360" w:lineRule="auto"/>
        <w:ind w:firstLine="480"/>
        <w:jc w:val="left"/>
        <w:rPr>
          <w:rFonts w:ascii="Times New Roman" w:eastAsia="STFangsong" w:hAnsi="Times New Roman" w:cs="Times New Roman"/>
          <w:sz w:val="24"/>
          <w:szCs w:val="24"/>
        </w:rPr>
      </w:pPr>
      <w:r>
        <w:rPr>
          <w:rFonts w:ascii="Times New Roman" w:eastAsia="STFangsong" w:hAnsi="Times New Roman" w:cs="Times New Roman"/>
          <w:sz w:val="24"/>
          <w:szCs w:val="24"/>
        </w:rPr>
        <w:t>Students applying to our school should have good academic performance and meet the admission requirements of the school.</w:t>
      </w:r>
    </w:p>
    <w:p w14:paraId="78698319" w14:textId="77777777" w:rsidR="00497916" w:rsidRDefault="00000000">
      <w:pPr>
        <w:pStyle w:val="Paragraphedeliste"/>
        <w:widowControl/>
        <w:numPr>
          <w:ilvl w:val="0"/>
          <w:numId w:val="1"/>
        </w:numPr>
        <w:spacing w:line="360" w:lineRule="auto"/>
        <w:ind w:firstLine="480"/>
        <w:jc w:val="left"/>
        <w:rPr>
          <w:rFonts w:ascii="Times New Roman" w:eastAsia="STFangsong" w:hAnsi="Times New Roman" w:cs="Times New Roman"/>
          <w:sz w:val="24"/>
          <w:szCs w:val="24"/>
        </w:rPr>
      </w:pPr>
      <w:r>
        <w:rPr>
          <w:rFonts w:ascii="Times New Roman" w:eastAsia="STFangsong" w:hAnsi="Times New Roman" w:cs="Times New Roman"/>
          <w:sz w:val="24"/>
          <w:szCs w:val="24"/>
        </w:rPr>
        <w:t>Applicants currently studying at school should have a positive attitude towards learning, good performance and academic achievements at school, and actively participate in various activities.</w:t>
      </w:r>
    </w:p>
    <w:p w14:paraId="02D746A1" w14:textId="77777777" w:rsidR="00497916" w:rsidRDefault="00000000">
      <w:pPr>
        <w:spacing w:line="360" w:lineRule="auto"/>
        <w:ind w:firstLineChars="200" w:firstLine="480"/>
        <w:rPr>
          <w:rFonts w:ascii="Times New Roman" w:eastAsia="STFangsong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(IV) </w:t>
      </w:r>
      <w:r>
        <w:rPr>
          <w:rFonts w:ascii="Times New Roman" w:eastAsia="STFangsong" w:hAnsi="Times New Roman" w:cs="Times New Roman"/>
          <w:sz w:val="24"/>
          <w:szCs w:val="24"/>
        </w:rPr>
        <w:t>Maximum funding duration: 3 years</w:t>
      </w:r>
    </w:p>
    <w:p w14:paraId="17BD3B60" w14:textId="77777777" w:rsidR="00497916" w:rsidRDefault="00000000">
      <w:pPr>
        <w:spacing w:line="360" w:lineRule="auto"/>
        <w:ind w:firstLineChars="200" w:firstLine="480"/>
        <w:rPr>
          <w:rFonts w:ascii="Times New Roman" w:eastAsia="STFangsong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(V) </w:t>
      </w:r>
      <w:r>
        <w:rPr>
          <w:rFonts w:ascii="Times New Roman" w:eastAsia="STFangsong" w:hAnsi="Times New Roman" w:cs="Times New Roman"/>
          <w:color w:val="000000"/>
          <w:sz w:val="24"/>
          <w:szCs w:val="24"/>
        </w:rPr>
        <w:t>Reference cost:</w:t>
      </w:r>
    </w:p>
    <w:p w14:paraId="519B7DC9" w14:textId="77777777" w:rsidR="00497916" w:rsidRDefault="00000000">
      <w:pPr>
        <w:pStyle w:val="NormalWeb"/>
        <w:spacing w:before="0" w:beforeAutospacing="0" w:after="0" w:afterAutospacing="0" w:line="360" w:lineRule="auto"/>
        <w:ind w:firstLineChars="200" w:firstLine="480"/>
        <w:rPr>
          <w:rFonts w:ascii="Times New Roman" w:eastAsia="STFangsong" w:hAnsi="Times New Roman" w:cs="Times New Roman"/>
          <w:color w:val="333333"/>
        </w:rPr>
      </w:pPr>
      <w:r>
        <w:rPr>
          <w:rFonts w:ascii="Times New Roman" w:eastAsia="STFangsong" w:hAnsi="Times New Roman" w:cs="Times New Roman"/>
          <w:bCs/>
          <w:color w:val="000000"/>
        </w:rPr>
        <w:t>1</w:t>
      </w:r>
      <w:r>
        <w:rPr>
          <w:rFonts w:ascii="Times New Roman" w:eastAsia="STFangsong" w:hAnsi="Times New Roman" w:cs="Times New Roman"/>
          <w:bCs/>
          <w:color w:val="000000"/>
        </w:rPr>
        <w:t>、</w:t>
      </w:r>
      <w:r>
        <w:rPr>
          <w:rFonts w:ascii="Times New Roman" w:eastAsia="STFangsong" w:hAnsi="Times New Roman" w:cs="Times New Roman"/>
          <w:kern w:val="2"/>
        </w:rPr>
        <w:t>Tuition</w:t>
      </w:r>
    </w:p>
    <w:p w14:paraId="5535636E" w14:textId="77777777" w:rsidR="00497916" w:rsidRDefault="00000000">
      <w:pPr>
        <w:widowControl/>
        <w:spacing w:line="360" w:lineRule="auto"/>
        <w:ind w:firstLineChars="200" w:firstLine="480"/>
        <w:jc w:val="left"/>
        <w:rPr>
          <w:rFonts w:ascii="Times New Roman" w:eastAsia="STFangsong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STFangsong" w:hAnsi="Times New Roman" w:cs="Times New Roman"/>
          <w:color w:val="333333"/>
          <w:kern w:val="0"/>
          <w:sz w:val="24"/>
          <w:szCs w:val="24"/>
        </w:rPr>
        <w:t>Master students:20000RMB/Year</w:t>
      </w:r>
    </w:p>
    <w:p w14:paraId="7C3463E0" w14:textId="77777777" w:rsidR="00497916" w:rsidRDefault="00000000">
      <w:pPr>
        <w:widowControl/>
        <w:spacing w:line="360" w:lineRule="auto"/>
        <w:ind w:firstLineChars="200" w:firstLine="480"/>
        <w:jc w:val="left"/>
        <w:rPr>
          <w:rFonts w:ascii="Times New Roman" w:eastAsia="STFangsong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STFangsong" w:hAnsi="Times New Roman" w:cs="Times New Roman"/>
          <w:color w:val="333333"/>
          <w:kern w:val="0"/>
          <w:sz w:val="24"/>
          <w:szCs w:val="24"/>
        </w:rPr>
        <w:t>PhD students: 25000RMB/Year</w:t>
      </w:r>
    </w:p>
    <w:p w14:paraId="00E87E51" w14:textId="77777777" w:rsidR="00497916" w:rsidRDefault="00000000">
      <w:pPr>
        <w:widowControl/>
        <w:spacing w:line="360" w:lineRule="auto"/>
        <w:ind w:firstLineChars="200" w:firstLine="480"/>
        <w:jc w:val="left"/>
        <w:rPr>
          <w:rFonts w:ascii="Times New Roman" w:eastAsia="STFangsong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STFangsong" w:hAnsi="Times New Roman" w:cs="Times New Roman"/>
          <w:bCs/>
          <w:color w:val="000000"/>
          <w:kern w:val="0"/>
          <w:sz w:val="24"/>
          <w:szCs w:val="24"/>
        </w:rPr>
        <w:t>2</w:t>
      </w:r>
      <w:r>
        <w:rPr>
          <w:rFonts w:ascii="Times New Roman" w:eastAsia="STFangsong" w:hAnsi="Times New Roman" w:cs="Times New Roman"/>
          <w:bCs/>
          <w:color w:val="000000"/>
          <w:kern w:val="0"/>
          <w:sz w:val="24"/>
          <w:szCs w:val="24"/>
        </w:rPr>
        <w:t>、</w:t>
      </w:r>
      <w:r>
        <w:rPr>
          <w:rFonts w:ascii="Times New Roman" w:eastAsia="STFangsong" w:hAnsi="Times New Roman" w:cs="Times New Roman"/>
          <w:sz w:val="24"/>
          <w:szCs w:val="24"/>
        </w:rPr>
        <w:t>Accommodation Fee</w:t>
      </w:r>
    </w:p>
    <w:p w14:paraId="7242994D" w14:textId="77777777" w:rsidR="00497916" w:rsidRDefault="00000000">
      <w:pPr>
        <w:widowControl/>
        <w:spacing w:line="360" w:lineRule="auto"/>
        <w:ind w:firstLineChars="200" w:firstLine="480"/>
        <w:jc w:val="left"/>
        <w:rPr>
          <w:rFonts w:ascii="Times New Roman" w:eastAsia="STFangsong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STFangsong" w:hAnsi="Times New Roman" w:cs="Times New Roman"/>
          <w:color w:val="333333"/>
          <w:kern w:val="0"/>
          <w:sz w:val="24"/>
          <w:szCs w:val="24"/>
        </w:rPr>
        <w:t>4400RMB/Year</w:t>
      </w:r>
      <w:r>
        <w:rPr>
          <w:rFonts w:ascii="Times New Roman" w:eastAsia="STFangsong" w:hAnsi="Times New Roman" w:cs="Times New Roman"/>
          <w:color w:val="333333"/>
          <w:kern w:val="0"/>
          <w:sz w:val="24"/>
          <w:szCs w:val="24"/>
        </w:rPr>
        <w:t>（</w:t>
      </w:r>
      <w:r>
        <w:rPr>
          <w:rFonts w:ascii="Times New Roman" w:eastAsia="STFangsong" w:hAnsi="Times New Roman" w:cs="Times New Roman"/>
          <w:color w:val="333333"/>
          <w:kern w:val="0"/>
          <w:sz w:val="24"/>
          <w:szCs w:val="24"/>
        </w:rPr>
        <w:t>2 students’ dormitory</w:t>
      </w:r>
      <w:r>
        <w:rPr>
          <w:rFonts w:ascii="Times New Roman" w:eastAsia="STFangsong" w:hAnsi="Times New Roman" w:cs="Times New Roman"/>
          <w:color w:val="333333"/>
          <w:kern w:val="0"/>
          <w:sz w:val="24"/>
          <w:szCs w:val="24"/>
        </w:rPr>
        <w:t>）</w:t>
      </w:r>
    </w:p>
    <w:p w14:paraId="000021CE" w14:textId="77777777" w:rsidR="00497916" w:rsidRDefault="00000000">
      <w:pPr>
        <w:widowControl/>
        <w:spacing w:line="360" w:lineRule="auto"/>
        <w:ind w:firstLineChars="200" w:firstLine="480"/>
        <w:jc w:val="left"/>
        <w:rPr>
          <w:rFonts w:ascii="Times New Roman" w:eastAsia="STFangsong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STFangsong" w:hAnsi="Times New Roman" w:cs="Times New Roman"/>
          <w:bCs/>
          <w:color w:val="000000"/>
          <w:kern w:val="0"/>
          <w:sz w:val="24"/>
          <w:szCs w:val="24"/>
        </w:rPr>
        <w:t>3</w:t>
      </w:r>
      <w:r>
        <w:rPr>
          <w:rFonts w:ascii="Times New Roman" w:eastAsia="STFangsong" w:hAnsi="Times New Roman" w:cs="Times New Roman"/>
          <w:bCs/>
          <w:color w:val="000000"/>
          <w:kern w:val="0"/>
          <w:sz w:val="24"/>
          <w:szCs w:val="24"/>
        </w:rPr>
        <w:t>、</w:t>
      </w:r>
      <w:r>
        <w:rPr>
          <w:rFonts w:ascii="Times New Roman" w:eastAsia="STFangsong" w:hAnsi="Times New Roman" w:cs="Times New Roman"/>
          <w:sz w:val="24"/>
          <w:szCs w:val="24"/>
        </w:rPr>
        <w:t>Insurance Fee</w:t>
      </w:r>
    </w:p>
    <w:p w14:paraId="201D7A09" w14:textId="77777777" w:rsidR="00497916" w:rsidRDefault="00000000">
      <w:pPr>
        <w:widowControl/>
        <w:spacing w:line="360" w:lineRule="auto"/>
        <w:ind w:firstLineChars="200" w:firstLine="480"/>
        <w:jc w:val="left"/>
        <w:rPr>
          <w:rFonts w:ascii="Times New Roman" w:eastAsia="STFangsong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STFangsong" w:hAnsi="Times New Roman" w:cs="Times New Roman"/>
          <w:color w:val="333333"/>
          <w:kern w:val="0"/>
          <w:sz w:val="24"/>
          <w:szCs w:val="24"/>
        </w:rPr>
        <w:t>800RMB/Year</w:t>
      </w:r>
    </w:p>
    <w:p w14:paraId="25DF6677" w14:textId="77777777" w:rsidR="00497916" w:rsidRDefault="00000000">
      <w:pPr>
        <w:widowControl/>
        <w:spacing w:line="360" w:lineRule="auto"/>
        <w:ind w:firstLineChars="200" w:firstLine="480"/>
        <w:jc w:val="left"/>
        <w:rPr>
          <w:rFonts w:ascii="Times New Roman" w:eastAsia="STFangsong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STFangsong" w:hAnsi="Times New Roman" w:cs="Times New Roman"/>
          <w:bCs/>
          <w:color w:val="000000"/>
          <w:kern w:val="0"/>
          <w:sz w:val="24"/>
          <w:szCs w:val="24"/>
        </w:rPr>
        <w:t>4</w:t>
      </w:r>
      <w:r>
        <w:rPr>
          <w:rFonts w:ascii="Times New Roman" w:eastAsia="STFangsong" w:hAnsi="Times New Roman" w:cs="Times New Roman"/>
          <w:bCs/>
          <w:color w:val="000000"/>
          <w:kern w:val="0"/>
          <w:sz w:val="24"/>
          <w:szCs w:val="24"/>
        </w:rPr>
        <w:t>、</w:t>
      </w:r>
      <w:r>
        <w:rPr>
          <w:rFonts w:ascii="Times New Roman" w:eastAsia="STFangsong" w:hAnsi="Times New Roman" w:cs="Times New Roman"/>
          <w:sz w:val="24"/>
          <w:szCs w:val="24"/>
        </w:rPr>
        <w:t>Registration Fee</w:t>
      </w:r>
    </w:p>
    <w:p w14:paraId="066AB787" w14:textId="77777777" w:rsidR="00497916" w:rsidRDefault="00000000">
      <w:pPr>
        <w:widowControl/>
        <w:spacing w:line="360" w:lineRule="auto"/>
        <w:ind w:firstLineChars="200" w:firstLine="480"/>
        <w:jc w:val="left"/>
        <w:rPr>
          <w:rFonts w:ascii="Times New Roman" w:eastAsia="STFangsong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STFangsong" w:hAnsi="Times New Roman" w:cs="Times New Roman"/>
          <w:color w:val="333333"/>
          <w:kern w:val="0"/>
          <w:sz w:val="24"/>
          <w:szCs w:val="24"/>
        </w:rPr>
        <w:t>600RMB</w:t>
      </w:r>
    </w:p>
    <w:p w14:paraId="470F76C8" w14:textId="77777777" w:rsidR="00497916" w:rsidRDefault="00000000">
      <w:pPr>
        <w:spacing w:line="360" w:lineRule="auto"/>
        <w:ind w:firstLineChars="200" w:firstLine="480"/>
        <w:rPr>
          <w:rFonts w:ascii="Times New Roman" w:eastAsia="STFangsong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(VI)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b/>
          <w:bCs/>
        </w:rPr>
        <w:t>Enrollment Process</w:t>
      </w:r>
    </w:p>
    <w:p w14:paraId="374CAE19" w14:textId="77777777" w:rsidR="00497916" w:rsidRDefault="00000000">
      <w:pPr>
        <w:spacing w:line="360" w:lineRule="auto"/>
        <w:ind w:firstLineChars="200" w:firstLine="480"/>
        <w:rPr>
          <w:rFonts w:ascii="Times New Roman" w:eastAsia="STFangsong" w:hAnsi="Times New Roman" w:cs="Times New Roman"/>
          <w:sz w:val="24"/>
          <w:szCs w:val="24"/>
        </w:rPr>
      </w:pPr>
      <w:r>
        <w:rPr>
          <w:rFonts w:ascii="Times New Roman" w:eastAsia="STFangsong" w:hAnsi="Times New Roman" w:cs="Times New Roman"/>
          <w:sz w:val="24"/>
          <w:szCs w:val="24"/>
        </w:rPr>
        <w:t>Step 1 Online Application</w:t>
      </w:r>
    </w:p>
    <w:p w14:paraId="13BFCDF3" w14:textId="77777777" w:rsidR="00497916" w:rsidRDefault="00000000">
      <w:pPr>
        <w:spacing w:line="360" w:lineRule="auto"/>
        <w:ind w:firstLineChars="200" w:firstLine="480"/>
        <w:rPr>
          <w:rFonts w:ascii="Times New Roman" w:eastAsia="STFangsong" w:hAnsi="Times New Roman" w:cs="Times New Roman"/>
          <w:sz w:val="24"/>
          <w:szCs w:val="24"/>
        </w:rPr>
      </w:pPr>
      <w:r>
        <w:rPr>
          <w:rFonts w:ascii="Times New Roman" w:eastAsia="STFangsong" w:hAnsi="Times New Roman" w:cs="Times New Roman"/>
          <w:sz w:val="24"/>
          <w:szCs w:val="24"/>
        </w:rPr>
        <w:t>Applicants can log in the Online Service System for International Students of Southwest Petroleum University, and register an account and fill in online forms and submit the applications. https://swpu.17gz.org/</w:t>
      </w:r>
    </w:p>
    <w:p w14:paraId="404CA716" w14:textId="77777777" w:rsidR="00497916" w:rsidRDefault="00000000">
      <w:pPr>
        <w:spacing w:line="360" w:lineRule="auto"/>
        <w:ind w:firstLineChars="200" w:firstLine="480"/>
        <w:rPr>
          <w:rFonts w:ascii="Times New Roman" w:eastAsia="STFangsong" w:hAnsi="Times New Roman" w:cs="Times New Roman"/>
          <w:sz w:val="24"/>
          <w:szCs w:val="24"/>
        </w:rPr>
      </w:pPr>
      <w:r>
        <w:rPr>
          <w:rFonts w:ascii="Times New Roman" w:eastAsia="STFangsong" w:hAnsi="Times New Roman" w:cs="Times New Roman"/>
          <w:sz w:val="24"/>
          <w:szCs w:val="24"/>
        </w:rPr>
        <w:t>Step 2 Documents reviewing and admission confirmation</w:t>
      </w:r>
    </w:p>
    <w:p w14:paraId="57B2DF97" w14:textId="77777777" w:rsidR="00497916" w:rsidRDefault="00000000">
      <w:pPr>
        <w:spacing w:line="360" w:lineRule="auto"/>
        <w:ind w:firstLineChars="200" w:firstLine="480"/>
        <w:rPr>
          <w:rFonts w:ascii="Times New Roman" w:eastAsia="STFangsong" w:hAnsi="Times New Roman" w:cs="Times New Roman"/>
          <w:sz w:val="24"/>
          <w:szCs w:val="24"/>
        </w:rPr>
      </w:pPr>
      <w:r>
        <w:rPr>
          <w:rFonts w:ascii="Times New Roman" w:eastAsia="STFangsong" w:hAnsi="Times New Roman" w:cs="Times New Roman"/>
          <w:sz w:val="24"/>
          <w:szCs w:val="24"/>
        </w:rPr>
        <w:lastRenderedPageBreak/>
        <w:t>After reviewing of application materials in accordance with the provisions of the university, successful applicants will be issued Admission Notice and Confirmation Form for Study in China (the JW202 Form).</w:t>
      </w:r>
    </w:p>
    <w:p w14:paraId="04389394" w14:textId="77777777" w:rsidR="00497916" w:rsidRDefault="00000000">
      <w:pPr>
        <w:spacing w:line="360" w:lineRule="auto"/>
        <w:ind w:firstLineChars="200" w:firstLine="480"/>
        <w:rPr>
          <w:rFonts w:ascii="Times New Roman" w:eastAsia="STFangsong" w:hAnsi="Times New Roman" w:cs="Times New Roman"/>
          <w:sz w:val="24"/>
          <w:szCs w:val="24"/>
        </w:rPr>
      </w:pPr>
      <w:r>
        <w:rPr>
          <w:rFonts w:ascii="Times New Roman" w:eastAsia="STFangsong" w:hAnsi="Times New Roman" w:cs="Times New Roman"/>
          <w:sz w:val="24"/>
          <w:szCs w:val="24"/>
        </w:rPr>
        <w:t>Step 3 Application for Study Visa to China</w:t>
      </w:r>
    </w:p>
    <w:p w14:paraId="09824194" w14:textId="77777777" w:rsidR="00497916" w:rsidRDefault="00000000">
      <w:pPr>
        <w:spacing w:line="360" w:lineRule="auto"/>
        <w:ind w:firstLineChars="200" w:firstLine="480"/>
        <w:rPr>
          <w:rFonts w:ascii="Times New Roman" w:eastAsia="STFangsong" w:hAnsi="Times New Roman" w:cs="Times New Roman"/>
          <w:sz w:val="24"/>
          <w:szCs w:val="24"/>
        </w:rPr>
      </w:pPr>
      <w:r>
        <w:rPr>
          <w:rFonts w:ascii="Times New Roman" w:eastAsia="STFangsong" w:hAnsi="Times New Roman" w:cs="Times New Roman"/>
          <w:sz w:val="24"/>
          <w:szCs w:val="24"/>
        </w:rPr>
        <w:t>Successful applicants can apply for a study visa at the Chinese visa agencies stationed abroad with an electronic version of the Admission Notice issued by the university.</w:t>
      </w:r>
    </w:p>
    <w:p w14:paraId="651A6FB4" w14:textId="77777777" w:rsidR="00497916" w:rsidRDefault="00000000">
      <w:pPr>
        <w:pStyle w:val="NormalWeb"/>
        <w:spacing w:before="0" w:beforeAutospacing="0" w:after="0" w:afterAutospacing="0" w:line="360" w:lineRule="auto"/>
        <w:ind w:firstLineChars="200" w:firstLine="482"/>
        <w:rPr>
          <w:rFonts w:ascii="Times New Roman" w:eastAsia="STFangsong" w:hAnsi="Times New Roman" w:cs="Times New Roman"/>
          <w:color w:val="333333"/>
        </w:rPr>
      </w:pPr>
      <w:r>
        <w:rPr>
          <w:rFonts w:ascii="Times New Roman" w:hAnsi="Times New Roman" w:cs="Times New Roman"/>
          <w:b/>
          <w:bCs/>
        </w:rPr>
        <w:t>（</w:t>
      </w:r>
      <w:r>
        <w:rPr>
          <w:rFonts w:ascii="Times New Roman" w:hAnsi="Times New Roman" w:cs="Times New Roman"/>
          <w:b/>
          <w:bCs/>
        </w:rPr>
        <w:t>VII</w:t>
      </w:r>
      <w:r>
        <w:rPr>
          <w:rFonts w:ascii="Times New Roman" w:hAnsi="Times New Roman" w:cs="Times New Roman"/>
          <w:b/>
          <w:bCs/>
        </w:rPr>
        <w:t>）</w:t>
      </w:r>
      <w:r>
        <w:rPr>
          <w:rFonts w:ascii="Times New Roman" w:eastAsia="STFangsong" w:hAnsi="Times New Roman" w:cs="Times New Roman"/>
          <w:color w:val="333333"/>
        </w:rPr>
        <w:t xml:space="preserve">Address: Library C603, NO. 8 </w:t>
      </w:r>
      <w:proofErr w:type="spellStart"/>
      <w:r>
        <w:rPr>
          <w:rFonts w:ascii="Times New Roman" w:eastAsia="STFangsong" w:hAnsi="Times New Roman" w:cs="Times New Roman"/>
          <w:color w:val="333333"/>
        </w:rPr>
        <w:t>Xindu</w:t>
      </w:r>
      <w:proofErr w:type="spellEnd"/>
      <w:r>
        <w:rPr>
          <w:rFonts w:ascii="Times New Roman" w:eastAsia="STFangsong" w:hAnsi="Times New Roman" w:cs="Times New Roman"/>
          <w:color w:val="333333"/>
        </w:rPr>
        <w:t xml:space="preserve"> Avenue, </w:t>
      </w:r>
      <w:proofErr w:type="spellStart"/>
      <w:r>
        <w:rPr>
          <w:rFonts w:ascii="Times New Roman" w:eastAsia="STFangsong" w:hAnsi="Times New Roman" w:cs="Times New Roman"/>
          <w:color w:val="333333"/>
        </w:rPr>
        <w:t>Xindu</w:t>
      </w:r>
      <w:proofErr w:type="spellEnd"/>
      <w:r>
        <w:rPr>
          <w:rFonts w:ascii="Times New Roman" w:eastAsia="STFangsong" w:hAnsi="Times New Roman" w:cs="Times New Roman"/>
          <w:color w:val="333333"/>
        </w:rPr>
        <w:t xml:space="preserve"> District, Chengdu city, Sichuan Province, China</w:t>
      </w:r>
    </w:p>
    <w:p w14:paraId="423C3B49" w14:textId="77777777" w:rsidR="00497916" w:rsidRDefault="00000000">
      <w:pPr>
        <w:pStyle w:val="NormalWeb"/>
        <w:spacing w:before="0" w:beforeAutospacing="0" w:after="0" w:afterAutospacing="0" w:line="360" w:lineRule="auto"/>
        <w:ind w:firstLineChars="200" w:firstLine="480"/>
        <w:rPr>
          <w:rFonts w:ascii="Times New Roman" w:eastAsia="STFangsong" w:hAnsi="Times New Roman" w:cs="Times New Roman"/>
          <w:color w:val="333333"/>
        </w:rPr>
      </w:pPr>
      <w:r>
        <w:rPr>
          <w:rFonts w:ascii="Times New Roman" w:eastAsia="STFangsong" w:hAnsi="Times New Roman" w:cs="Times New Roman"/>
          <w:color w:val="333333"/>
        </w:rPr>
        <w:t>Postcode</w:t>
      </w:r>
      <w:r>
        <w:rPr>
          <w:rFonts w:ascii="Times New Roman" w:eastAsia="STFangsong" w:hAnsi="Times New Roman" w:cs="Times New Roman"/>
          <w:color w:val="333333"/>
        </w:rPr>
        <w:t>：</w:t>
      </w:r>
      <w:r>
        <w:rPr>
          <w:rFonts w:ascii="Times New Roman" w:eastAsia="STFangsong" w:hAnsi="Times New Roman" w:cs="Times New Roman"/>
          <w:color w:val="333333"/>
        </w:rPr>
        <w:t>610500</w:t>
      </w:r>
    </w:p>
    <w:p w14:paraId="1BBB32C4" w14:textId="77777777" w:rsidR="00497916" w:rsidRDefault="00000000">
      <w:pPr>
        <w:pStyle w:val="NormalWeb"/>
        <w:spacing w:before="0" w:beforeAutospacing="0" w:after="0" w:afterAutospacing="0" w:line="360" w:lineRule="auto"/>
        <w:ind w:firstLineChars="200" w:firstLine="480"/>
        <w:rPr>
          <w:rFonts w:ascii="Times New Roman" w:eastAsia="STFangsong" w:hAnsi="Times New Roman" w:cs="Times New Roman"/>
          <w:color w:val="333333"/>
        </w:rPr>
      </w:pPr>
      <w:r>
        <w:rPr>
          <w:rFonts w:ascii="Times New Roman" w:eastAsia="STFangsong" w:hAnsi="Times New Roman" w:cs="Times New Roman"/>
          <w:color w:val="333333"/>
        </w:rPr>
        <w:t>Tel</w:t>
      </w:r>
      <w:r>
        <w:rPr>
          <w:rFonts w:ascii="Times New Roman" w:eastAsia="STFangsong" w:hAnsi="Times New Roman" w:cs="Times New Roman"/>
          <w:color w:val="333333"/>
        </w:rPr>
        <w:t>：</w:t>
      </w:r>
      <w:r>
        <w:rPr>
          <w:rFonts w:ascii="Times New Roman" w:eastAsia="STFangsong" w:hAnsi="Times New Roman" w:cs="Times New Roman"/>
          <w:color w:val="333333"/>
        </w:rPr>
        <w:t>+86-(0)28-83032846</w:t>
      </w:r>
    </w:p>
    <w:p w14:paraId="77975B79" w14:textId="77777777" w:rsidR="00497916" w:rsidRDefault="00000000">
      <w:pPr>
        <w:pStyle w:val="NormalWeb"/>
        <w:spacing w:before="0" w:beforeAutospacing="0" w:after="0" w:afterAutospacing="0" w:line="360" w:lineRule="auto"/>
        <w:ind w:firstLineChars="200" w:firstLine="480"/>
        <w:rPr>
          <w:rFonts w:ascii="Times New Roman" w:eastAsia="STFangsong" w:hAnsi="Times New Roman" w:cs="Times New Roman"/>
          <w:color w:val="333333"/>
        </w:rPr>
      </w:pPr>
      <w:r>
        <w:rPr>
          <w:rFonts w:ascii="Times New Roman" w:eastAsia="STFangsong" w:hAnsi="Times New Roman" w:cs="Times New Roman"/>
          <w:color w:val="333333"/>
        </w:rPr>
        <w:t>Email: admissions_swpu@qq.com</w:t>
      </w:r>
    </w:p>
    <w:p w14:paraId="049D1BBC" w14:textId="77777777" w:rsidR="00497916" w:rsidRDefault="00000000">
      <w:pPr>
        <w:pStyle w:val="NormalWeb"/>
        <w:spacing w:before="0" w:beforeAutospacing="0" w:after="0" w:afterAutospacing="0" w:line="360" w:lineRule="auto"/>
        <w:ind w:firstLineChars="200" w:firstLine="480"/>
        <w:rPr>
          <w:rFonts w:ascii="Times New Roman" w:eastAsia="STFangsong" w:hAnsi="Times New Roman" w:cs="Times New Roman"/>
          <w:color w:val="333333"/>
        </w:rPr>
      </w:pPr>
      <w:r>
        <w:rPr>
          <w:rFonts w:ascii="Times New Roman" w:eastAsia="STFangsong" w:hAnsi="Times New Roman" w:cs="Times New Roman"/>
          <w:color w:val="333333"/>
        </w:rPr>
        <w:t>Website</w:t>
      </w:r>
      <w:r>
        <w:rPr>
          <w:rFonts w:ascii="Times New Roman" w:eastAsia="STFangsong" w:hAnsi="Times New Roman" w:cs="Times New Roman"/>
          <w:color w:val="333333"/>
        </w:rPr>
        <w:t>：</w:t>
      </w:r>
      <w:r>
        <w:rPr>
          <w:rFonts w:ascii="Times New Roman" w:eastAsia="STFangsong" w:hAnsi="Times New Roman" w:cs="Times New Roman"/>
          <w:color w:val="333333"/>
        </w:rPr>
        <w:t>http://www.swpu.edu.cn</w:t>
      </w:r>
    </w:p>
    <w:p w14:paraId="1A3DA8A2" w14:textId="77777777" w:rsidR="00497916" w:rsidRDefault="00497916">
      <w:pPr>
        <w:rPr>
          <w:rFonts w:ascii="方正小标宋简体" w:eastAsia="方正小标宋简体"/>
          <w:sz w:val="24"/>
          <w:szCs w:val="24"/>
        </w:rPr>
      </w:pPr>
    </w:p>
    <w:p w14:paraId="790589B6" w14:textId="77777777" w:rsidR="009B25F4" w:rsidRPr="009B25F4" w:rsidRDefault="009B25F4" w:rsidP="009B25F4">
      <w:pPr>
        <w:rPr>
          <w:rFonts w:ascii="方正小标宋简体" w:eastAsia="方正小标宋简体"/>
          <w:sz w:val="24"/>
          <w:szCs w:val="24"/>
        </w:rPr>
      </w:pPr>
      <w:r w:rsidRPr="009B25F4">
        <w:rPr>
          <w:rFonts w:ascii="方正小标宋简体" w:eastAsia="方正小标宋简体"/>
          <w:sz w:val="24"/>
          <w:szCs w:val="24"/>
        </w:rPr>
        <w:t>一、招生简章：</w:t>
      </w:r>
    </w:p>
    <w:p w14:paraId="26D11B97" w14:textId="54AD9DDB" w:rsidR="009B25F4" w:rsidRDefault="009B25F4" w:rsidP="009B25F4">
      <w:pPr>
        <w:rPr>
          <w:rFonts w:ascii="方正小标宋简体" w:eastAsia="方正小标宋简体"/>
          <w:sz w:val="24"/>
          <w:szCs w:val="24"/>
        </w:rPr>
      </w:pPr>
      <w:hyperlink r:id="rId10" w:history="1">
        <w:r w:rsidRPr="00747A82">
          <w:rPr>
            <w:rStyle w:val="Lienhypertexte"/>
            <w:rFonts w:ascii="方正小标宋简体" w:eastAsia="方正小标宋简体"/>
            <w:sz w:val="24"/>
            <w:szCs w:val="24"/>
          </w:rPr>
          <w:t>https://www.swpu.edu.cn/oice/info/1233/3617.htm</w:t>
        </w:r>
      </w:hyperlink>
      <w:r>
        <w:rPr>
          <w:rFonts w:ascii="方正小标宋简体" w:eastAsia="方正小标宋简体"/>
          <w:sz w:val="24"/>
          <w:szCs w:val="24"/>
        </w:rPr>
        <w:t xml:space="preserve"> </w:t>
      </w:r>
    </w:p>
    <w:sectPr w:rsidR="009B2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Microsoft YaHei"/>
    <w:charset w:val="86"/>
    <w:family w:val="script"/>
    <w:pitch w:val="default"/>
    <w:sig w:usb0="A00002BF" w:usb1="184F6CFA" w:usb2="00000012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F7CB2"/>
    <w:multiLevelType w:val="multilevel"/>
    <w:tmpl w:val="778F7CB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26114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0CC"/>
    <w:rsid w:val="9F7D68BB"/>
    <w:rsid w:val="00096407"/>
    <w:rsid w:val="000B0201"/>
    <w:rsid w:val="000B16F0"/>
    <w:rsid w:val="001570C9"/>
    <w:rsid w:val="002B1E09"/>
    <w:rsid w:val="00304621"/>
    <w:rsid w:val="0039500D"/>
    <w:rsid w:val="00497916"/>
    <w:rsid w:val="004F3B86"/>
    <w:rsid w:val="00560487"/>
    <w:rsid w:val="00640AEE"/>
    <w:rsid w:val="007670CC"/>
    <w:rsid w:val="007A3125"/>
    <w:rsid w:val="009024C1"/>
    <w:rsid w:val="0093695C"/>
    <w:rsid w:val="009B25F4"/>
    <w:rsid w:val="00A23810"/>
    <w:rsid w:val="00AE7BDA"/>
    <w:rsid w:val="00B73D83"/>
    <w:rsid w:val="00EB5866"/>
    <w:rsid w:val="6EC9017C"/>
    <w:rsid w:val="7BED8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A4D7"/>
  <w15:docId w15:val="{38C99889-D505-43FF-8C71-1E9672E0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r-MA" w:eastAsia="fr-M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qFormat/>
    <w:rPr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qFormat/>
    <w:rPr>
      <w:sz w:val="18"/>
      <w:szCs w:val="18"/>
    </w:rPr>
  </w:style>
  <w:style w:type="character" w:customStyle="1" w:styleId="text-only">
    <w:name w:val="text-only"/>
    <w:basedOn w:val="Policepardfaut"/>
    <w:qFormat/>
  </w:style>
  <w:style w:type="paragraph" w:styleId="Paragraphedeliste">
    <w:name w:val="List Paragraph"/>
    <w:basedOn w:val="Normal"/>
    <w:uiPriority w:val="34"/>
    <w:qFormat/>
    <w:pPr>
      <w:ind w:firstLineChars="200" w:firstLine="420"/>
    </w:pPr>
  </w:style>
  <w:style w:type="character" w:styleId="Lienhypertexte">
    <w:name w:val="Hyperlink"/>
    <w:basedOn w:val="Policepardfaut"/>
    <w:uiPriority w:val="99"/>
    <w:unhideWhenUsed/>
    <w:rsid w:val="009B25F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2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pu.edu.cn/oice/info/1233/3617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wpu.edu.cn/oice/info/1233/3617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wpu.edu.cn/oice/info/1233/3617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wpu.edu.cn/oice/info/1233/3617.htm" TargetMode="External"/><Relationship Id="rId10" Type="http://schemas.openxmlformats.org/officeDocument/2006/relationships/hyperlink" Target="https://www.swpu.edu.cn/oice/info/1233/3617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wpu.edu.cn/oice/info/1233/3617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3</Pages>
  <Words>518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高媛</dc:creator>
  <cp:lastModifiedBy>Aiman BARGACH</cp:lastModifiedBy>
  <cp:revision>13</cp:revision>
  <dcterms:created xsi:type="dcterms:W3CDTF">2024-05-23T09:14:00Z</dcterms:created>
  <dcterms:modified xsi:type="dcterms:W3CDTF">2024-07-02T10:50:00Z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</Properties>
</file>