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5889B" w14:textId="77777777" w:rsidR="00160EAF" w:rsidRDefault="00000000">
      <w:pPr>
        <w:widowControl/>
        <w:ind w:firstLine="643"/>
        <w:jc w:val="center"/>
        <w:rPr>
          <w:b/>
          <w:bCs/>
        </w:rPr>
      </w:pPr>
      <w:r>
        <w:rPr>
          <w:b/>
          <w:bCs/>
          <w:color w:val="333333"/>
          <w:kern w:val="0"/>
          <w:shd w:val="clear" w:color="auto" w:fill="FFFFFF"/>
          <w:lang w:bidi="ar"/>
        </w:rPr>
        <w:t>Chengdu University of Technology</w:t>
      </w:r>
    </w:p>
    <w:p w14:paraId="1D467C13" w14:textId="77777777" w:rsidR="00160EAF" w:rsidRDefault="00160EAF">
      <w:pPr>
        <w:ind w:firstLine="643"/>
        <w:jc w:val="center"/>
        <w:rPr>
          <w:b/>
          <w:bCs/>
        </w:rPr>
      </w:pPr>
    </w:p>
    <w:p w14:paraId="3412AF9B" w14:textId="77777777" w:rsidR="00160EAF" w:rsidRDefault="00000000">
      <w:pPr>
        <w:ind w:firstLine="643"/>
      </w:pPr>
      <w:r>
        <w:rPr>
          <w:b/>
          <w:bCs/>
        </w:rPr>
        <w:t>(I)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Quota: </w:t>
      </w:r>
      <w:r>
        <w:rPr>
          <w:rFonts w:hint="eastAsia"/>
          <w:b/>
          <w:bCs/>
        </w:rPr>
        <w:t xml:space="preserve"> </w:t>
      </w:r>
      <w:r>
        <w:t>2 PhD students, 4 master students.</w:t>
      </w:r>
    </w:p>
    <w:p w14:paraId="4BE7AAD2" w14:textId="77777777" w:rsidR="00160EAF" w:rsidRDefault="00000000">
      <w:pPr>
        <w:ind w:firstLine="643"/>
        <w:rPr>
          <w:b/>
          <w:bCs/>
        </w:rPr>
      </w:pPr>
      <w:r>
        <w:rPr>
          <w:b/>
          <w:bCs/>
        </w:rPr>
        <w:t>(II)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Major and Duration of Study</w:t>
      </w:r>
    </w:p>
    <w:p w14:paraId="11910825" w14:textId="77777777" w:rsidR="00160EAF" w:rsidRDefault="00000000">
      <w:pPr>
        <w:rPr>
          <w:rFonts w:ascii="方正仿宋_GB2312" w:hAnsi="方正仿宋_GB2312" w:cs="方正仿宋_GB2312"/>
        </w:rPr>
      </w:pPr>
      <w:r>
        <w:t>1. Major: Geology-related majors.</w:t>
      </w:r>
    </w:p>
    <w:p w14:paraId="03F21C5B" w14:textId="77777777" w:rsidR="00160EAF" w:rsidRDefault="00000000">
      <w:r>
        <w:t>2. Duration of study: the basic duration for PhD students is 4 years, the basic duration for master students is 3 years.</w:t>
      </w:r>
    </w:p>
    <w:p w14:paraId="7A368946" w14:textId="77777777" w:rsidR="00160EAF" w:rsidRDefault="00000000">
      <w:pPr>
        <w:ind w:firstLine="643"/>
        <w:rPr>
          <w:b/>
          <w:bCs/>
        </w:rPr>
      </w:pPr>
      <w:r>
        <w:rPr>
          <w:b/>
          <w:bCs/>
        </w:rPr>
        <w:t xml:space="preserve">(III) Amount and </w:t>
      </w:r>
      <w:r>
        <w:rPr>
          <w:rFonts w:hint="eastAsia"/>
          <w:b/>
          <w:bCs/>
        </w:rPr>
        <w:t>a</w:t>
      </w:r>
      <w:r>
        <w:rPr>
          <w:b/>
          <w:bCs/>
        </w:rPr>
        <w:t>vailability (in RMB)</w:t>
      </w:r>
    </w:p>
    <w:p w14:paraId="193D47CE" w14:textId="77777777" w:rsidR="00160EAF" w:rsidRDefault="00000000">
      <w:r>
        <w:rPr>
          <w:rFonts w:hint="eastAsia"/>
        </w:rPr>
        <w:t>1.</w:t>
      </w:r>
      <w:r>
        <w:t xml:space="preserve"> Amount: 30,000 RMB/student/year for PhD students; 25,000 RMB/student/year for master students.</w:t>
      </w:r>
    </w:p>
    <w:p w14:paraId="5EF86999" w14:textId="77777777" w:rsidR="00160EAF" w:rsidRDefault="00000000">
      <w:r>
        <w:rPr>
          <w:rFonts w:hint="eastAsia"/>
        </w:rPr>
        <w:t>2.</w:t>
      </w:r>
      <w:r>
        <w:t xml:space="preserve"> Availability: tuition, accommodation, insurance and registration.</w:t>
      </w:r>
    </w:p>
    <w:p w14:paraId="7AF80286" w14:textId="77777777" w:rsidR="00160EAF" w:rsidRDefault="00000000">
      <w:pPr>
        <w:ind w:firstLine="643"/>
      </w:pPr>
      <w:r>
        <w:rPr>
          <w:b/>
          <w:bCs/>
        </w:rPr>
        <w:t>(IV) Maximum Number of Years of Financial Support:</w:t>
      </w:r>
      <w:r>
        <w:t xml:space="preserve"> basic duration of study (4 years for PhD students; 3 years for master students)</w:t>
      </w:r>
    </w:p>
    <w:p w14:paraId="1785B6C2" w14:textId="77777777" w:rsidR="00160EAF" w:rsidRDefault="00000000">
      <w:pPr>
        <w:ind w:firstLine="643"/>
        <w:rPr>
          <w:b/>
          <w:bCs/>
        </w:rPr>
      </w:pPr>
      <w:r>
        <w:rPr>
          <w:b/>
          <w:bCs/>
        </w:rPr>
        <w:t>(V)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Fees for Reference</w:t>
      </w:r>
    </w:p>
    <w:p w14:paraId="7FC0EF7D" w14:textId="77777777" w:rsidR="00160EAF" w:rsidRDefault="00000000">
      <w:r>
        <w:rPr>
          <w:rFonts w:hint="eastAsia"/>
        </w:rPr>
        <w:t xml:space="preserve">1. </w:t>
      </w:r>
      <w:r>
        <w:t>Fees for PhD Students</w:t>
      </w:r>
    </w:p>
    <w:p w14:paraId="27B08566" w14:textId="77777777" w:rsidR="00160EAF" w:rsidRDefault="00000000">
      <w:r>
        <w:t>(1) Tuition: 22,000 RMB/student/academic year for Liberal Arts; 24,000 RMB/student/academic year for Science and Engineering.</w:t>
      </w:r>
    </w:p>
    <w:p w14:paraId="39FA5E9D" w14:textId="77777777" w:rsidR="00160EAF" w:rsidRDefault="00000000">
      <w:r>
        <w:t>(2) Accommodation: 1,500 RMB/student/academic year.</w:t>
      </w:r>
    </w:p>
    <w:p w14:paraId="550C8E97" w14:textId="77777777" w:rsidR="00160EAF" w:rsidRDefault="00000000">
      <w:r>
        <w:t>(3)</w:t>
      </w:r>
      <w:r>
        <w:rPr>
          <w:rFonts w:hint="eastAsia"/>
        </w:rPr>
        <w:t xml:space="preserve"> </w:t>
      </w:r>
      <w:r>
        <w:t>Registration: 600 RMB/student/academic year.</w:t>
      </w:r>
    </w:p>
    <w:p w14:paraId="5DC723BA" w14:textId="77777777" w:rsidR="00160EAF" w:rsidRDefault="00000000">
      <w:r>
        <w:lastRenderedPageBreak/>
        <w:t>(4)</w:t>
      </w:r>
      <w:r>
        <w:rPr>
          <w:rFonts w:hint="eastAsia"/>
        </w:rPr>
        <w:t xml:space="preserve"> </w:t>
      </w:r>
      <w:r>
        <w:t>Textbook: Depends on the actual cost.</w:t>
      </w:r>
    </w:p>
    <w:p w14:paraId="3BB26D7D" w14:textId="77777777" w:rsidR="00160EAF" w:rsidRDefault="00000000">
      <w:r>
        <w:t>(5) Insurance: 800 RMB/student/academic year (collected and remitted by CDUT).</w:t>
      </w:r>
    </w:p>
    <w:p w14:paraId="471F22DC" w14:textId="77777777" w:rsidR="00160EAF" w:rsidRDefault="00000000">
      <w:r>
        <w:rPr>
          <w:rFonts w:hint="eastAsia"/>
        </w:rPr>
        <w:t>2.</w:t>
      </w:r>
      <w:r>
        <w:t xml:space="preserve"> Fees for Master Students</w:t>
      </w:r>
    </w:p>
    <w:p w14:paraId="10893295" w14:textId="77777777" w:rsidR="00160EAF" w:rsidRDefault="00000000">
      <w:r>
        <w:t>(1)</w:t>
      </w:r>
      <w:r>
        <w:rPr>
          <w:rFonts w:hint="eastAsia"/>
        </w:rPr>
        <w:t xml:space="preserve"> </w:t>
      </w:r>
      <w:r>
        <w:t>Tuition: 18,000 RMB/student/academic year for Liberal Arts; 19,800 RMB/student/academic year for Science and Engineering.</w:t>
      </w:r>
    </w:p>
    <w:p w14:paraId="7A663DBD" w14:textId="77777777" w:rsidR="00160EAF" w:rsidRDefault="00000000">
      <w:r>
        <w:rPr>
          <w:rFonts w:hint="eastAsia"/>
        </w:rPr>
        <w:t xml:space="preserve">(2) </w:t>
      </w:r>
      <w:r>
        <w:t>Accommodation: 1,500 RMB/student/academic year.</w:t>
      </w:r>
    </w:p>
    <w:p w14:paraId="3F5B8408" w14:textId="77777777" w:rsidR="00160EAF" w:rsidRDefault="00000000">
      <w:r>
        <w:rPr>
          <w:rFonts w:hint="eastAsia"/>
        </w:rPr>
        <w:t xml:space="preserve">(3) </w:t>
      </w:r>
      <w:r>
        <w:t>Registration: 600 RMB/student/academic year.</w:t>
      </w:r>
    </w:p>
    <w:p w14:paraId="34E4F0DD" w14:textId="77777777" w:rsidR="00160EAF" w:rsidRDefault="00000000">
      <w:r>
        <w:rPr>
          <w:rFonts w:hint="eastAsia"/>
        </w:rPr>
        <w:t xml:space="preserve">(4) </w:t>
      </w:r>
      <w:r>
        <w:t>Textbook: Depends on the actual cost.</w:t>
      </w:r>
    </w:p>
    <w:p w14:paraId="4DF90C7A" w14:textId="77777777" w:rsidR="00160EAF" w:rsidRDefault="00000000">
      <w:r>
        <w:rPr>
          <w:rFonts w:hint="eastAsia"/>
        </w:rPr>
        <w:t xml:space="preserve">(5) </w:t>
      </w:r>
      <w:r>
        <w:t>Insurance: 800 RMB/student/academic year (collected and remitted by CDUT).</w:t>
      </w:r>
    </w:p>
    <w:p w14:paraId="66607504" w14:textId="77777777" w:rsidR="00160EAF" w:rsidRDefault="00000000">
      <w:pPr>
        <w:ind w:firstLine="643"/>
        <w:rPr>
          <w:b/>
          <w:bCs/>
        </w:rPr>
      </w:pPr>
      <w:r>
        <w:rPr>
          <w:b/>
          <w:bCs/>
        </w:rPr>
        <w:t>(VI)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Enrollment Process</w:t>
      </w:r>
    </w:p>
    <w:p w14:paraId="1D760C59" w14:textId="77777777" w:rsidR="00160EAF" w:rsidRDefault="00000000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1.</w:t>
      </w:r>
      <w:r>
        <w:t xml:space="preserve"> </w:t>
      </w:r>
      <w:r>
        <w:rPr>
          <w:shd w:val="clear" w:color="auto" w:fill="FFFFFF"/>
        </w:rPr>
        <w:t>Enrollment system website</w:t>
      </w:r>
      <w:r>
        <w:rPr>
          <w:rFonts w:hint="eastAsia"/>
          <w:shd w:val="clear" w:color="auto" w:fill="FFFFFF"/>
        </w:rPr>
        <w:t xml:space="preserve">: </w:t>
      </w:r>
      <w:r>
        <w:rPr>
          <w:shd w:val="clear" w:color="auto" w:fill="FFFFFF"/>
        </w:rPr>
        <w:t>https://cdut.at0086.cn/student</w:t>
      </w:r>
    </w:p>
    <w:p w14:paraId="54C46967" w14:textId="77777777" w:rsidR="00160EAF" w:rsidRDefault="00000000">
      <w:pPr>
        <w:rPr>
          <w:b/>
          <w:bCs/>
        </w:rPr>
      </w:pPr>
      <w:r>
        <w:rPr>
          <w:rFonts w:hint="eastAsia"/>
          <w:shd w:val="clear" w:color="auto" w:fill="FFFFFF"/>
        </w:rPr>
        <w:t>2.</w:t>
      </w:r>
      <w:r>
        <w:rPr>
          <w:rFonts w:hint="eastAsia"/>
        </w:rPr>
        <w:t xml:space="preserve"> </w:t>
      </w:r>
      <w:r>
        <w:rPr>
          <w:rFonts w:hint="eastAsia"/>
          <w:shd w:val="clear" w:color="auto" w:fill="FFFFFF"/>
        </w:rPr>
        <w:t xml:space="preserve">Select </w:t>
      </w:r>
      <w:r>
        <w:rPr>
          <w:rFonts w:hint="eastAsia"/>
          <w:shd w:val="clear" w:color="auto" w:fill="FFFFFF"/>
        </w:rPr>
        <w:t>“</w:t>
      </w:r>
      <w:r>
        <w:rPr>
          <w:rFonts w:hint="eastAsia"/>
          <w:shd w:val="clear" w:color="auto" w:fill="FFFFFF"/>
        </w:rPr>
        <w:t xml:space="preserve">Registration </w:t>
      </w:r>
      <w:r>
        <w:rPr>
          <w:rFonts w:hint="eastAsia"/>
          <w:shd w:val="clear" w:color="auto" w:fill="FFFFFF"/>
        </w:rPr>
        <w:t>→</w:t>
      </w:r>
      <w:r>
        <w:rPr>
          <w:rFonts w:hint="eastAsia"/>
          <w:shd w:val="clear" w:color="auto" w:fill="FFFFFF"/>
        </w:rPr>
        <w:t xml:space="preserve"> Start Application </w:t>
      </w:r>
      <w:r>
        <w:rPr>
          <w:rFonts w:hint="eastAsia"/>
          <w:shd w:val="clear" w:color="auto" w:fill="FFFFFF"/>
        </w:rPr>
        <w:t>→</w:t>
      </w:r>
      <w:r>
        <w:rPr>
          <w:rFonts w:hint="eastAsia"/>
          <w:shd w:val="clear" w:color="auto" w:fill="FFFFFF"/>
        </w:rPr>
        <w:t xml:space="preserve"> Select an Enrollment Category </w:t>
      </w:r>
      <w:r>
        <w:rPr>
          <w:rFonts w:hint="eastAsia"/>
          <w:shd w:val="clear" w:color="auto" w:fill="FFFFFF"/>
        </w:rPr>
        <w:t>→</w:t>
      </w:r>
      <w:r>
        <w:rPr>
          <w:rFonts w:hint="eastAsia"/>
          <w:shd w:val="clear" w:color="auto" w:fill="FFFFFF"/>
        </w:rPr>
        <w:t xml:space="preserve"> Bachelor</w:t>
      </w:r>
      <w:r>
        <w:rPr>
          <w:rFonts w:ascii="SimSun" w:hAnsi="SimSun" w:cs="SimSun" w:hint="eastAsia"/>
          <w:shd w:val="clear" w:color="auto" w:fill="FFFFFF"/>
        </w:rPr>
        <w:t>’</w:t>
      </w:r>
      <w:r>
        <w:rPr>
          <w:rFonts w:hint="eastAsia"/>
          <w:shd w:val="clear" w:color="auto" w:fill="FFFFFF"/>
        </w:rPr>
        <w:t>s Degree, Master</w:t>
      </w:r>
      <w:r>
        <w:rPr>
          <w:rFonts w:ascii="SimSun" w:hAnsi="SimSun" w:cs="SimSun" w:hint="eastAsia"/>
          <w:shd w:val="clear" w:color="auto" w:fill="FFFFFF"/>
        </w:rPr>
        <w:t>’</w:t>
      </w:r>
      <w:r>
        <w:rPr>
          <w:rFonts w:hint="eastAsia"/>
          <w:shd w:val="clear" w:color="auto" w:fill="FFFFFF"/>
        </w:rPr>
        <w:t>s Degree or Doctoral Degree</w:t>
      </w:r>
      <w:r>
        <w:rPr>
          <w:rFonts w:hint="eastAsia"/>
          <w:shd w:val="clear" w:color="auto" w:fill="FFFFFF"/>
        </w:rPr>
        <w:t>”</w:t>
      </w:r>
    </w:p>
    <w:p w14:paraId="0E0C81AB" w14:textId="77777777" w:rsidR="00160EAF" w:rsidRDefault="00000000">
      <w:pPr>
        <w:ind w:firstLine="643"/>
        <w:rPr>
          <w:b/>
          <w:bCs/>
        </w:rPr>
      </w:pPr>
      <w:r>
        <w:rPr>
          <w:b/>
          <w:bCs/>
        </w:rPr>
        <w:t>（</w:t>
      </w:r>
      <w:r>
        <w:rPr>
          <w:b/>
          <w:bCs/>
        </w:rPr>
        <w:t>VII</w:t>
      </w:r>
      <w:r>
        <w:rPr>
          <w:b/>
          <w:bCs/>
        </w:rPr>
        <w:t>）</w:t>
      </w:r>
      <w:r>
        <w:rPr>
          <w:b/>
          <w:bCs/>
        </w:rPr>
        <w:t>Contacts</w:t>
      </w:r>
    </w:p>
    <w:p w14:paraId="10D72A28" w14:textId="77777777" w:rsidR="00160EAF" w:rsidRDefault="00000000">
      <w:r>
        <w:t>Ms.</w:t>
      </w:r>
      <w:r>
        <w:rPr>
          <w:rFonts w:hint="eastAsia"/>
        </w:rPr>
        <w:t xml:space="preserve"> </w:t>
      </w:r>
      <w:r>
        <w:t>Chen 0086-28-84078430</w:t>
      </w:r>
    </w:p>
    <w:p w14:paraId="2978FA61" w14:textId="77777777" w:rsidR="00160EAF" w:rsidRDefault="00000000">
      <w:r>
        <w:t>Mr. Wang 0086-28-84078430</w:t>
      </w:r>
    </w:p>
    <w:p w14:paraId="00DCAF28" w14:textId="6406C086" w:rsidR="002A57BF" w:rsidRDefault="002A57BF" w:rsidP="002A57BF">
      <w:pPr>
        <w:ind w:firstLineChars="0" w:firstLine="0"/>
      </w:pPr>
      <w:r>
        <w:t>Enrollment Guide for International Students of CDUT for 2024</w:t>
      </w:r>
    </w:p>
    <w:p w14:paraId="66D0C526" w14:textId="04FD79BE" w:rsidR="00160EAF" w:rsidRDefault="002A57BF" w:rsidP="002A57BF">
      <w:hyperlink r:id="rId6" w:history="1">
        <w:r w:rsidRPr="00747A82">
          <w:rPr>
            <w:rStyle w:val="Lienhypertexte"/>
          </w:rPr>
          <w:t>https://mp.weixin.qq.com/s/a223t3qIcr15jFozdF31xQ</w:t>
        </w:r>
      </w:hyperlink>
      <w:r>
        <w:t xml:space="preserve"> </w:t>
      </w:r>
    </w:p>
    <w:sectPr w:rsidR="00160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E895B" w14:textId="77777777" w:rsidR="008349F0" w:rsidRDefault="008349F0">
      <w:r>
        <w:separator/>
      </w:r>
    </w:p>
  </w:endnote>
  <w:endnote w:type="continuationSeparator" w:id="0">
    <w:p w14:paraId="5919B983" w14:textId="77777777" w:rsidR="008349F0" w:rsidRDefault="0083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DD138827-75A9-4E80-9D7E-5C75BF7E7CB3}"/>
    <w:embedBold r:id="rId2" w:subsetted="1" w:fontKey="{6F519F42-1A87-46C9-BC69-7E2539616C2D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2312">
    <w:altName w:val="Microsoft YaHei"/>
    <w:charset w:val="86"/>
    <w:family w:val="auto"/>
    <w:pitch w:val="default"/>
    <w:sig w:usb0="00000000" w:usb1="00000000" w:usb2="00000012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E6968" w14:textId="77777777" w:rsidR="00160EAF" w:rsidRDefault="00160EAF">
    <w:pPr>
      <w:pStyle w:val="Pieddepag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F8DC3" w14:textId="77777777" w:rsidR="00160EAF" w:rsidRDefault="00160EAF">
    <w:pPr>
      <w:pStyle w:val="Pieddepag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3E42" w14:textId="77777777" w:rsidR="00160EAF" w:rsidRDefault="00160EAF">
    <w:pPr>
      <w:pStyle w:val="Pieddepag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86BAF" w14:textId="77777777" w:rsidR="008349F0" w:rsidRDefault="008349F0">
      <w:r>
        <w:separator/>
      </w:r>
    </w:p>
  </w:footnote>
  <w:footnote w:type="continuationSeparator" w:id="0">
    <w:p w14:paraId="01ABDE80" w14:textId="77777777" w:rsidR="008349F0" w:rsidRDefault="0083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B776B" w14:textId="77777777" w:rsidR="00160EAF" w:rsidRDefault="00160EAF">
    <w:pPr>
      <w:pStyle w:val="En-t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583B5" w14:textId="77777777" w:rsidR="00160EAF" w:rsidRDefault="00160EAF">
    <w:pPr>
      <w:pStyle w:val="En-tt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6618" w14:textId="77777777" w:rsidR="00160EAF" w:rsidRDefault="00160EAF">
    <w:pPr>
      <w:pStyle w:val="En-t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0MTIwODhhNGI1ZjdmMTQ1NGY0YzZiZGYzZGUyYjcifQ=="/>
  </w:docVars>
  <w:rsids>
    <w:rsidRoot w:val="007670CC"/>
    <w:rsid w:val="000B16F0"/>
    <w:rsid w:val="00160EAF"/>
    <w:rsid w:val="002A57BF"/>
    <w:rsid w:val="002B1E09"/>
    <w:rsid w:val="00560487"/>
    <w:rsid w:val="005D3120"/>
    <w:rsid w:val="007670CC"/>
    <w:rsid w:val="008349F0"/>
    <w:rsid w:val="008D764B"/>
    <w:rsid w:val="00AE7BDA"/>
    <w:rsid w:val="00B27917"/>
    <w:rsid w:val="00B73D83"/>
    <w:rsid w:val="00C420D6"/>
    <w:rsid w:val="00E060A7"/>
    <w:rsid w:val="00EB5866"/>
    <w:rsid w:val="35C10D3F"/>
    <w:rsid w:val="480768FB"/>
    <w:rsid w:val="62050C81"/>
    <w:rsid w:val="69AF0748"/>
    <w:rsid w:val="71157B4A"/>
    <w:rsid w:val="74664950"/>
    <w:rsid w:val="7D7FF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136B"/>
  <w15:docId w15:val="{38C99889-D505-43FF-8C71-1E9672E0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MA" w:eastAsia="f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firstLineChars="200" w:firstLine="640"/>
      <w:jc w:val="both"/>
    </w:pPr>
    <w:rPr>
      <w:kern w:val="2"/>
      <w:sz w:val="32"/>
      <w:szCs w:val="32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Paragraphedeliste">
    <w:name w:val="List Paragraph"/>
    <w:basedOn w:val="Normal"/>
    <w:uiPriority w:val="99"/>
    <w:unhideWhenUsed/>
    <w:qFormat/>
    <w:pPr>
      <w:ind w:firstLine="420"/>
    </w:pPr>
  </w:style>
  <w:style w:type="character" w:styleId="Mentionnonrsolue">
    <w:name w:val="Unresolved Mention"/>
    <w:basedOn w:val="Policepardfaut"/>
    <w:uiPriority w:val="99"/>
    <w:semiHidden/>
    <w:unhideWhenUsed/>
    <w:rsid w:val="002A5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a223t3qIcr15jFozdF31xQ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高媛</dc:creator>
  <cp:lastModifiedBy>Aiman BARGACH</cp:lastModifiedBy>
  <cp:revision>3</cp:revision>
  <dcterms:created xsi:type="dcterms:W3CDTF">2024-05-23T12:00:00Z</dcterms:created>
  <dcterms:modified xsi:type="dcterms:W3CDTF">2024-07-02T10:51:00Z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548BC2BBD4934F2087CED8F62CDA0031_13</vt:lpwstr>
  </property>
</Properties>
</file>